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Pr="001F6A9F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1F6A9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1F6A9F" w:rsidRDefault="00CC341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6"/>
          <w:szCs w:val="26"/>
        </w:rPr>
      </w:pPr>
      <w:r w:rsidRPr="001F6A9F">
        <w:rPr>
          <w:rStyle w:val="a7"/>
          <w:rFonts w:ascii="Times New Roman" w:hAnsi="Times New Roman" w:cs="Times New Roman"/>
          <w:bCs/>
          <w:sz w:val="26"/>
          <w:szCs w:val="26"/>
        </w:rPr>
        <w:t>1</w:t>
      </w:r>
      <w:r w:rsidR="00336B45" w:rsidRPr="001F6A9F">
        <w:rPr>
          <w:rStyle w:val="a7"/>
          <w:rFonts w:ascii="Times New Roman" w:hAnsi="Times New Roman" w:cs="Times New Roman"/>
          <w:bCs/>
          <w:sz w:val="26"/>
          <w:szCs w:val="26"/>
        </w:rPr>
        <w:t>5</w:t>
      </w:r>
      <w:r w:rsidR="004F2771" w:rsidRPr="001F6A9F">
        <w:rPr>
          <w:rStyle w:val="a7"/>
          <w:rFonts w:ascii="Times New Roman" w:hAnsi="Times New Roman" w:cs="Times New Roman"/>
          <w:bCs/>
          <w:sz w:val="26"/>
          <w:szCs w:val="26"/>
        </w:rPr>
        <w:t>.</w:t>
      </w:r>
      <w:r w:rsidR="00854FD7" w:rsidRPr="001F6A9F">
        <w:rPr>
          <w:rStyle w:val="a7"/>
          <w:rFonts w:ascii="Times New Roman" w:hAnsi="Times New Roman" w:cs="Times New Roman"/>
          <w:bCs/>
          <w:sz w:val="26"/>
          <w:szCs w:val="26"/>
        </w:rPr>
        <w:t>0</w:t>
      </w:r>
      <w:r w:rsidRPr="001F6A9F">
        <w:rPr>
          <w:rStyle w:val="a7"/>
          <w:rFonts w:ascii="Times New Roman" w:hAnsi="Times New Roman" w:cs="Times New Roman"/>
          <w:bCs/>
          <w:sz w:val="26"/>
          <w:szCs w:val="26"/>
        </w:rPr>
        <w:t>3</w:t>
      </w:r>
      <w:r w:rsidR="004F2771" w:rsidRPr="001F6A9F">
        <w:rPr>
          <w:rStyle w:val="a7"/>
          <w:rFonts w:ascii="Times New Roman" w:hAnsi="Times New Roman" w:cs="Times New Roman"/>
          <w:bCs/>
          <w:sz w:val="26"/>
          <w:szCs w:val="26"/>
        </w:rPr>
        <w:t>.202</w:t>
      </w:r>
      <w:r w:rsidR="00854FD7" w:rsidRPr="001F6A9F">
        <w:rPr>
          <w:rStyle w:val="a7"/>
          <w:rFonts w:ascii="Times New Roman" w:hAnsi="Times New Roman" w:cs="Times New Roman"/>
          <w:bCs/>
          <w:sz w:val="26"/>
          <w:szCs w:val="26"/>
        </w:rPr>
        <w:t>4</w:t>
      </w:r>
    </w:p>
    <w:p w:rsidR="003437AA" w:rsidRPr="001F6A9F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7C8" w:rsidRPr="001F6A9F" w:rsidRDefault="00336B45" w:rsidP="000C27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1F6A9F">
        <w:rPr>
          <w:rFonts w:ascii="Times New Roman" w:hAnsi="Times New Roman" w:cs="Times New Roman"/>
          <w:b/>
          <w:color w:val="0070C0"/>
          <w:sz w:val="26"/>
          <w:szCs w:val="26"/>
        </w:rPr>
        <w:t>Отвечаем на вопрос, как узнать кадастровую стоимость недвижимости</w:t>
      </w:r>
    </w:p>
    <w:p w:rsidR="00144C51" w:rsidRPr="001F6A9F" w:rsidRDefault="00144C51" w:rsidP="006935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B45" w:rsidRPr="001F6A9F" w:rsidRDefault="00336B45" w:rsidP="00336B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F6A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В рамках </w:t>
      </w:r>
      <w:r w:rsidR="008436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постоянной</w:t>
      </w:r>
      <w:r w:rsidRPr="001F6A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рубрики «Вопрос-ответ» Управление Росреестра по Челябинской области разъясняет южноуральцам, какими способами можно узнать кадастровую стоимость недвижимого имущества.</w:t>
      </w:r>
      <w:r w:rsidR="0062754C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2754C" w:rsidRPr="001F6A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Многих интересует актуальн</w:t>
      </w:r>
      <w:r w:rsidR="00113A8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ая</w:t>
      </w:r>
      <w:r w:rsidR="0062754C" w:rsidRPr="001F6A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кадастров</w:t>
      </w:r>
      <w:r w:rsidR="00113A8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ая стоимость</w:t>
      </w:r>
      <w:r w:rsidR="0062754C" w:rsidRPr="001F6A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E318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объектов, так как </w:t>
      </w:r>
      <w:r w:rsidR="00113A8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получение </w:t>
      </w:r>
      <w:r w:rsidR="00E318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эти</w:t>
      </w:r>
      <w:r w:rsidR="00113A8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х</w:t>
      </w:r>
      <w:r w:rsidR="00E318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сведени</w:t>
      </w:r>
      <w:r w:rsidR="00113A8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й</w:t>
      </w:r>
      <w:r w:rsidR="00E318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требу</w:t>
      </w:r>
      <w:r w:rsidR="008436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е</w:t>
      </w:r>
      <w:r w:rsidR="00E318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тся в различных жизненных ситуациях</w:t>
      </w:r>
      <w:r w:rsidR="0062754C" w:rsidRPr="001F6A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</w:p>
    <w:p w:rsidR="00336B45" w:rsidRPr="001F6A9F" w:rsidRDefault="0062754C" w:rsidP="00336B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Кадастровой стоимостью называют результат выполненной в соответствии с законодательством оценки стоимости объекта недвижимости на определенную дату, содержащийся в Едином государственном реестре недвижимости (ЕГРН). Информация о кадастровой стоимости используется не только для целей налогообложения, она необходима и для проведения ряда операций с недвижимостью, например, при оформлении аренды, наследства, доли и др.</w:t>
      </w:r>
      <w:r w:rsidR="00E3182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Управление Росреестра </w:t>
      </w:r>
      <w:r w:rsidR="00E318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регулярно 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отвечает на распространенный вопрос, </w:t>
      </w:r>
      <w:r w:rsidR="00AD7848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как узнать кадастровую стоимость недвижимости. Об этом </w:t>
      </w:r>
      <w:r w:rsidR="00DB51F0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спрашивают</w:t>
      </w:r>
      <w:r w:rsidR="00AD7848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граждан</w:t>
      </w:r>
      <w:r w:rsidR="00AD7848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юридически</w:t>
      </w:r>
      <w:r w:rsidR="00AD7848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лиц</w:t>
      </w:r>
      <w:r w:rsidR="00AD7848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Здесь имеется несколько вариантов обращения за информ</w:t>
      </w:r>
      <w:r w:rsidR="00113A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ацией о </w:t>
      </w:r>
      <w:proofErr w:type="spellStart"/>
      <w:r w:rsidR="00113A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кадстоимости</w:t>
      </w:r>
      <w:proofErr w:type="spellEnd"/>
      <w:r w:rsidR="00113A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объектов. Сразу о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тметим, что при любом из них такие данные предоставляются регистрирующим органом на безвозмездной основе любому заинтересованному лицу.</w:t>
      </w:r>
    </w:p>
    <w:p w:rsidR="0062754C" w:rsidRPr="001F6A9F" w:rsidRDefault="00AD7848" w:rsidP="006275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Итак, в</w:t>
      </w:r>
      <w:r w:rsidR="0062754C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ыписку из ЕГРН о кадастровой стоимости объекта недвижимости можно запросить при личном обращении в </w:t>
      </w:r>
      <w:r w:rsidR="00E318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удобный офис МФЦ</w:t>
      </w:r>
      <w:r w:rsidR="0062754C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Информация будет предоставлена </w:t>
      </w:r>
      <w:r w:rsidR="00113A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виде бумажного документа </w:t>
      </w:r>
      <w:r w:rsidR="0062754C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бесплатно в течение </w:t>
      </w: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="0062754C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рабочих дней. </w:t>
      </w:r>
    </w:p>
    <w:p w:rsidR="00336B45" w:rsidRPr="001F6A9F" w:rsidRDefault="0062754C" w:rsidP="00336B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Однако с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амый </w:t>
      </w:r>
      <w:r w:rsidR="00AD7848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быстрый</w:t>
      </w:r>
      <w:r w:rsidR="00E318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простой способ получения информации о кадастровой стоимости объекта – </w:t>
      </w:r>
      <w:r w:rsidR="00AD7848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это </w:t>
      </w:r>
      <w:r w:rsidR="00E318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электронный. Например, можно </w:t>
      </w:r>
      <w:r w:rsidR="00AD7848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воспользоваться сервисами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официального сайта Росреестра (</w:t>
      </w:r>
      <w:r w:rsidR="00336B45" w:rsidRPr="001F6A9F"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/>
        </w:rPr>
        <w:t>rosreestr.gov.ru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AD7848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62754C" w:rsidRPr="001F6A9F" w:rsidRDefault="0062754C" w:rsidP="00AD7848">
      <w:pPr>
        <w:pStyle w:val="a9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1F6A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Справочная информация по объектам недвижимости в режиме </w:t>
      </w:r>
      <w:proofErr w:type="spellStart"/>
      <w:r w:rsidRPr="001F6A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online</w:t>
      </w:r>
      <w:proofErr w:type="spellEnd"/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62754C" w:rsidRPr="001F6A9F" w:rsidRDefault="0062754C" w:rsidP="00AD784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Чтобы получить справочную информацию по объекту недвижимости в режиме </w:t>
      </w:r>
      <w:proofErr w:type="spellStart"/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online</w:t>
      </w:r>
      <w:proofErr w:type="spellEnd"/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можно использовать специальный сервис в разделе «Электронные услуги и сервисы». По кадастровому номеру, условному номеру или адресу объекта недвижимости можно получить справочную информацию об объекте недвижимости, в том числе сведения о кадастровой стоимости.</w:t>
      </w:r>
    </w:p>
    <w:p w:rsidR="0062754C" w:rsidRPr="001F6A9F" w:rsidRDefault="0062754C" w:rsidP="00AD7848">
      <w:pPr>
        <w:pStyle w:val="a9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Pr="001F6A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Публичная кадастровая карта</w:t>
      </w: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62754C" w:rsidRPr="001F6A9F" w:rsidRDefault="0062754C" w:rsidP="00AD784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Публичная кадастровая карта содержит сведения Единого государственного реестра недвижимости. Нужный объект можно найти на карте по кадастровому номеру, а также использовать расширенный поиск. По каждому объекту недвижимости, данные о котором содержит сервис, можно узнать общую информацию, в том числе площадь и кадастровую стоимость объекта, а также характеристики объекта. Информация сервиса является справочной и не может быть использована в виде юридически значимого документа.</w:t>
      </w:r>
    </w:p>
    <w:p w:rsidR="00336B45" w:rsidRPr="001F6A9F" w:rsidRDefault="0062754C" w:rsidP="00AD7848">
      <w:pPr>
        <w:pStyle w:val="a9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Pr="001F6A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Получение сведений из фонда данных государственной кадастровой оценки</w:t>
      </w: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 можно также узнать информацию о кадастровой стоимости объектов недвижимости, содержащуюся в фонде данных государственной кадастровой оценки.</w:t>
      </w:r>
    </w:p>
    <w:p w:rsidR="00DB51F0" w:rsidRPr="001F6A9F" w:rsidRDefault="00DB51F0" w:rsidP="00DB51F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Информация о кадастровой стоимости также содержится в онлайн-выписке из ЕГРН, которую собственник недвижимости может получить за несколько минут на портале Госуслуг (</w:t>
      </w:r>
      <w:r w:rsidRPr="001F6A9F"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/>
        </w:rPr>
        <w:t>gosuslugi.ru</w:t>
      </w: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). Установленная кадастровая стоимость будет отоб</w:t>
      </w:r>
      <w:r w:rsidR="001F6A9F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ражена в поступившем в Личный кабинет пользователя документе </w:t>
      </w: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наряду с другими основными характеристиками </w:t>
      </w:r>
      <w:r w:rsidR="001F6A9F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объекта.</w:t>
      </w:r>
    </w:p>
    <w:p w:rsidR="00336B45" w:rsidRPr="001F6A9F" w:rsidRDefault="00336B45" w:rsidP="00336B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36B45" w:rsidRPr="001F6A9F" w:rsidRDefault="00336B45" w:rsidP="00336B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#</w:t>
      </w:r>
      <w:proofErr w:type="spellStart"/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РосреестрЧелябинск</w:t>
      </w:r>
      <w:proofErr w:type="spellEnd"/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#</w:t>
      </w:r>
      <w:proofErr w:type="spellStart"/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ВыпискаЕГРН</w:t>
      </w:r>
      <w:proofErr w:type="spellEnd"/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#</w:t>
      </w:r>
      <w:proofErr w:type="spellStart"/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КадастроваяСтоимость</w:t>
      </w:r>
      <w:proofErr w:type="spellEnd"/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#</w:t>
      </w:r>
      <w:proofErr w:type="spellStart"/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ЭлектронныеСервисыРосреестра</w:t>
      </w:r>
      <w:proofErr w:type="spellEnd"/>
    </w:p>
    <w:p w:rsidR="004F056E" w:rsidRPr="001F6A9F" w:rsidRDefault="004F056E" w:rsidP="004F05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13234" w:rsidRPr="001F6A9F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F6A9F">
        <w:rPr>
          <w:rFonts w:ascii="Times New Roman" w:hAnsi="Times New Roman" w:cs="Times New Roman"/>
          <w:i/>
          <w:sz w:val="26"/>
          <w:szCs w:val="26"/>
        </w:rPr>
        <w:t xml:space="preserve">Материал подготовлен пресс-службой </w:t>
      </w:r>
    </w:p>
    <w:p w:rsidR="00913234" w:rsidRPr="001F6A9F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F6A9F">
        <w:rPr>
          <w:rFonts w:ascii="Times New Roman" w:hAnsi="Times New Roman" w:cs="Times New Roman"/>
          <w:i/>
          <w:sz w:val="26"/>
          <w:szCs w:val="26"/>
        </w:rPr>
        <w:lastRenderedPageBreak/>
        <w:t>Росреестра и Роскадастра по Челябинской области</w:t>
      </w:r>
    </w:p>
    <w:sectPr w:rsidR="00913234" w:rsidRPr="001F6A9F" w:rsidSect="00AD7848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C970EE9"/>
    <w:multiLevelType w:val="hybridMultilevel"/>
    <w:tmpl w:val="1B1C84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091A10"/>
    <w:multiLevelType w:val="hybridMultilevel"/>
    <w:tmpl w:val="0DC45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41E68"/>
    <w:rsid w:val="000640A7"/>
    <w:rsid w:val="00066A20"/>
    <w:rsid w:val="000A4AAB"/>
    <w:rsid w:val="000C27C8"/>
    <w:rsid w:val="000E1869"/>
    <w:rsid w:val="000F44B6"/>
    <w:rsid w:val="000F6CE1"/>
    <w:rsid w:val="00107DA0"/>
    <w:rsid w:val="00113A8D"/>
    <w:rsid w:val="00144C51"/>
    <w:rsid w:val="00187604"/>
    <w:rsid w:val="001923AE"/>
    <w:rsid w:val="001F6A9F"/>
    <w:rsid w:val="00203A1D"/>
    <w:rsid w:val="002435B0"/>
    <w:rsid w:val="002510AC"/>
    <w:rsid w:val="00273DB7"/>
    <w:rsid w:val="00274438"/>
    <w:rsid w:val="00284539"/>
    <w:rsid w:val="002D089C"/>
    <w:rsid w:val="0030267B"/>
    <w:rsid w:val="0031584D"/>
    <w:rsid w:val="00336B45"/>
    <w:rsid w:val="003437AA"/>
    <w:rsid w:val="00354DA9"/>
    <w:rsid w:val="00381407"/>
    <w:rsid w:val="003D5700"/>
    <w:rsid w:val="00407412"/>
    <w:rsid w:val="004578F7"/>
    <w:rsid w:val="0046595D"/>
    <w:rsid w:val="0046645D"/>
    <w:rsid w:val="004810E8"/>
    <w:rsid w:val="004E1710"/>
    <w:rsid w:val="004F056E"/>
    <w:rsid w:val="004F2771"/>
    <w:rsid w:val="004F4297"/>
    <w:rsid w:val="0051004C"/>
    <w:rsid w:val="00553E8A"/>
    <w:rsid w:val="00554A67"/>
    <w:rsid w:val="00562244"/>
    <w:rsid w:val="00574DCE"/>
    <w:rsid w:val="005D597E"/>
    <w:rsid w:val="005F6A87"/>
    <w:rsid w:val="00621848"/>
    <w:rsid w:val="0062473F"/>
    <w:rsid w:val="0062754C"/>
    <w:rsid w:val="0064173F"/>
    <w:rsid w:val="006856D4"/>
    <w:rsid w:val="00693574"/>
    <w:rsid w:val="00743708"/>
    <w:rsid w:val="00753A24"/>
    <w:rsid w:val="007601F0"/>
    <w:rsid w:val="00782F82"/>
    <w:rsid w:val="00790456"/>
    <w:rsid w:val="007B2B6D"/>
    <w:rsid w:val="007B3624"/>
    <w:rsid w:val="007D6C5A"/>
    <w:rsid w:val="007E2282"/>
    <w:rsid w:val="007F7CFE"/>
    <w:rsid w:val="00820D99"/>
    <w:rsid w:val="00843625"/>
    <w:rsid w:val="00854FD7"/>
    <w:rsid w:val="008971B8"/>
    <w:rsid w:val="008D0A28"/>
    <w:rsid w:val="00913234"/>
    <w:rsid w:val="009154B7"/>
    <w:rsid w:val="00924A80"/>
    <w:rsid w:val="00936B3E"/>
    <w:rsid w:val="00941EF4"/>
    <w:rsid w:val="009839C6"/>
    <w:rsid w:val="009A0BC6"/>
    <w:rsid w:val="00A4304A"/>
    <w:rsid w:val="00AA4678"/>
    <w:rsid w:val="00AD7848"/>
    <w:rsid w:val="00B31D2D"/>
    <w:rsid w:val="00B422E5"/>
    <w:rsid w:val="00B643C2"/>
    <w:rsid w:val="00B66225"/>
    <w:rsid w:val="00B70067"/>
    <w:rsid w:val="00BB2BCA"/>
    <w:rsid w:val="00BC72C9"/>
    <w:rsid w:val="00BD61A4"/>
    <w:rsid w:val="00BE1ECD"/>
    <w:rsid w:val="00BE2F91"/>
    <w:rsid w:val="00C11775"/>
    <w:rsid w:val="00C20854"/>
    <w:rsid w:val="00C34ADC"/>
    <w:rsid w:val="00C6544D"/>
    <w:rsid w:val="00C95089"/>
    <w:rsid w:val="00C9637D"/>
    <w:rsid w:val="00CA31D3"/>
    <w:rsid w:val="00CC12AD"/>
    <w:rsid w:val="00CC341C"/>
    <w:rsid w:val="00CC7B89"/>
    <w:rsid w:val="00CD0C46"/>
    <w:rsid w:val="00D04E3D"/>
    <w:rsid w:val="00D25E0A"/>
    <w:rsid w:val="00D30D8A"/>
    <w:rsid w:val="00D50CFA"/>
    <w:rsid w:val="00D656FC"/>
    <w:rsid w:val="00D734FD"/>
    <w:rsid w:val="00D73D6C"/>
    <w:rsid w:val="00DB51F0"/>
    <w:rsid w:val="00DF714C"/>
    <w:rsid w:val="00E073E1"/>
    <w:rsid w:val="00E31825"/>
    <w:rsid w:val="00E5226A"/>
    <w:rsid w:val="00E766AB"/>
    <w:rsid w:val="00E97003"/>
    <w:rsid w:val="00EB6E36"/>
    <w:rsid w:val="00EB709B"/>
    <w:rsid w:val="00EC1D03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2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C2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2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C2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2024-03-15T08:51:00Z</cp:lastPrinted>
  <dcterms:created xsi:type="dcterms:W3CDTF">2024-05-02T06:09:00Z</dcterms:created>
  <dcterms:modified xsi:type="dcterms:W3CDTF">2024-05-02T06:09:00Z</dcterms:modified>
</cp:coreProperties>
</file>